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28DE" w14:textId="57C56A48" w:rsidR="00A735D3" w:rsidRDefault="00A735D3"/>
    <w:p w14:paraId="61209F84" w14:textId="4FFB2B5F" w:rsidR="00BB62B8" w:rsidRPr="00144741" w:rsidRDefault="00A735D3">
      <w:pPr>
        <w:rPr>
          <w:b/>
          <w:u w:val="single"/>
        </w:rPr>
      </w:pPr>
      <w:r w:rsidRPr="00144741">
        <w:rPr>
          <w:b/>
          <w:u w:val="single"/>
        </w:rPr>
        <w:t xml:space="preserve">P.E. Curriculum </w:t>
      </w:r>
      <w:r w:rsidR="000E07C2">
        <w:rPr>
          <w:b/>
          <w:u w:val="single"/>
        </w:rPr>
        <w:t>Coverage and P</w:t>
      </w:r>
      <w:r w:rsidRPr="00144741">
        <w:rPr>
          <w:b/>
          <w:u w:val="single"/>
        </w:rPr>
        <w:t>rogression</w:t>
      </w:r>
    </w:p>
    <w:p w14:paraId="3B94871C" w14:textId="77777777" w:rsidR="00A735D3" w:rsidRDefault="00A735D3"/>
    <w:p w14:paraId="4C101630" w14:textId="77777777" w:rsidR="00A735D3" w:rsidRDefault="00A735D3">
      <w:r>
        <w:t>A high-quality physical education curriculum inspires all pupils to succeed and excel in competitive sport and other physically-demanding activities. It should provide opportunities for pupils to become physically confident in a way which supports their health and fitness. Opportunities to compete in sport and other activities build character and help to embed values such as fairness and respect.</w:t>
      </w:r>
    </w:p>
    <w:p w14:paraId="20300130" w14:textId="77777777" w:rsidR="00A735D3" w:rsidRDefault="00A735D3"/>
    <w:p w14:paraId="6CAA486E" w14:textId="77777777" w:rsidR="00A735D3" w:rsidRDefault="00A735D3">
      <w:r>
        <w:t xml:space="preserve">The national curriculum for physical education aims to ensure that all pupils: </w:t>
      </w:r>
    </w:p>
    <w:p w14:paraId="5BA9946D" w14:textId="77777777" w:rsidR="00A735D3" w:rsidRDefault="00A735D3" w:rsidP="00A735D3">
      <w:pPr>
        <w:pStyle w:val="ListParagraph"/>
        <w:numPr>
          <w:ilvl w:val="0"/>
          <w:numId w:val="3"/>
        </w:numPr>
      </w:pPr>
      <w:r>
        <w:t xml:space="preserve">develop competence to excel in a broad range of physical activities </w:t>
      </w:r>
    </w:p>
    <w:p w14:paraId="13B00C2B" w14:textId="77777777" w:rsidR="00A735D3" w:rsidRDefault="00A735D3" w:rsidP="00A735D3">
      <w:pPr>
        <w:pStyle w:val="ListParagraph"/>
        <w:numPr>
          <w:ilvl w:val="0"/>
          <w:numId w:val="3"/>
        </w:numPr>
      </w:pPr>
      <w:r>
        <w:t xml:space="preserve">are physically active for sustained periods of time </w:t>
      </w:r>
    </w:p>
    <w:p w14:paraId="63CF76AE" w14:textId="77777777" w:rsidR="00A735D3" w:rsidRDefault="00A735D3" w:rsidP="00A735D3">
      <w:pPr>
        <w:pStyle w:val="ListParagraph"/>
        <w:numPr>
          <w:ilvl w:val="0"/>
          <w:numId w:val="3"/>
        </w:numPr>
      </w:pPr>
      <w:r>
        <w:t xml:space="preserve">engage in competitive sports and activities </w:t>
      </w:r>
    </w:p>
    <w:p w14:paraId="2908DFBB" w14:textId="77777777" w:rsidR="00A735D3" w:rsidRDefault="00A735D3" w:rsidP="00A735D3">
      <w:pPr>
        <w:pStyle w:val="ListParagraph"/>
        <w:numPr>
          <w:ilvl w:val="0"/>
          <w:numId w:val="3"/>
        </w:numPr>
      </w:pPr>
      <w:r>
        <w:t>lead healthy, active lives</w:t>
      </w:r>
    </w:p>
    <w:p w14:paraId="547BDFB3" w14:textId="6BF2D7C0" w:rsidR="00BE2D17" w:rsidRDefault="00BE2D17" w:rsidP="00A735D3"/>
    <w:p w14:paraId="2F41BCE8" w14:textId="1D8E6A96" w:rsidR="00BE2D17" w:rsidRDefault="00BE2D17" w:rsidP="00A735D3"/>
    <w:p w14:paraId="07F8D2D2" w14:textId="464753CF" w:rsidR="00BE2D17" w:rsidRDefault="00BE2D17" w:rsidP="00A735D3"/>
    <w:p w14:paraId="6FBC8127" w14:textId="77777777" w:rsidR="00BE2D17" w:rsidRDefault="00BE2D17" w:rsidP="00A735D3"/>
    <w:p w14:paraId="2DB39E38" w14:textId="77777777" w:rsidR="00BE2D17" w:rsidRDefault="00BE2D17" w:rsidP="00A735D3"/>
    <w:p w14:paraId="5EC9974B" w14:textId="77777777" w:rsidR="00BE2D17" w:rsidRDefault="00BE2D17" w:rsidP="00A735D3"/>
    <w:p w14:paraId="76BE06FD" w14:textId="0F5061DD" w:rsidR="00BE2D17" w:rsidRDefault="00BE2D17" w:rsidP="00A735D3"/>
    <w:p w14:paraId="731F0394" w14:textId="5E4BD14A" w:rsidR="00BE2D17" w:rsidRDefault="000E07C2" w:rsidP="00A735D3">
      <w:r>
        <w:rPr>
          <w:noProof/>
        </w:rPr>
        <w:drawing>
          <wp:anchor distT="0" distB="0" distL="114300" distR="114300" simplePos="0" relativeHeight="251662336" behindDoc="0" locked="0" layoutInCell="1" allowOverlap="1" wp14:anchorId="519D323C" wp14:editId="1F63135D">
            <wp:simplePos x="0" y="0"/>
            <wp:positionH relativeFrom="column">
              <wp:posOffset>7559760</wp:posOffset>
            </wp:positionH>
            <wp:positionV relativeFrom="paragraph">
              <wp:posOffset>-362983</wp:posOffset>
            </wp:positionV>
            <wp:extent cx="1609725" cy="1143000"/>
            <wp:effectExtent l="0" t="0" r="9525" b="0"/>
            <wp:wrapSquare wrapText="bothSides"/>
            <wp:docPr id="85261236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12360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945B9" w14:textId="77777777" w:rsidR="00BE2D17" w:rsidRDefault="00BE2D17" w:rsidP="00A735D3"/>
    <w:p w14:paraId="35546E8C" w14:textId="77777777" w:rsidR="00BE2D17" w:rsidRDefault="00BE2D17" w:rsidP="00A735D3"/>
    <w:p w14:paraId="0321CE60" w14:textId="57159AA3" w:rsidR="00A735D3" w:rsidRPr="00BE2D17" w:rsidRDefault="00A735D3" w:rsidP="00A735D3">
      <w:pPr>
        <w:rPr>
          <w:b/>
          <w:u w:val="single"/>
        </w:rPr>
      </w:pPr>
      <w:r w:rsidRPr="00BE2D17">
        <w:rPr>
          <w:b/>
          <w:u w:val="single"/>
        </w:rPr>
        <w:lastRenderedPageBreak/>
        <w:t>KS1 PE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571"/>
        <w:gridCol w:w="1633"/>
        <w:gridCol w:w="1634"/>
      </w:tblGrid>
      <w:tr w:rsidR="001C60AB" w14:paraId="63567A08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2F6E05D" w14:textId="77777777" w:rsidR="001C60AB" w:rsidRDefault="001C60AB" w:rsidP="00A735D3">
            <w:r>
              <w:t>Objective</w:t>
            </w:r>
          </w:p>
        </w:tc>
        <w:tc>
          <w:tcPr>
            <w:tcW w:w="9799" w:type="dxa"/>
            <w:gridSpan w:val="6"/>
            <w:shd w:val="clear" w:color="auto" w:fill="F2F2F2" w:themeFill="background1" w:themeFillShade="F2"/>
          </w:tcPr>
          <w:p w14:paraId="140A1F11" w14:textId="77777777" w:rsidR="001C60AB" w:rsidRPr="00144741" w:rsidRDefault="001C60AB" w:rsidP="001C60AB">
            <w:pPr>
              <w:jc w:val="center"/>
              <w:rPr>
                <w:b/>
              </w:rPr>
            </w:pPr>
            <w:r w:rsidRPr="00144741">
              <w:rPr>
                <w:b/>
              </w:rPr>
              <w:t>Year 1</w:t>
            </w:r>
          </w:p>
        </w:tc>
      </w:tr>
      <w:tr w:rsidR="001C60AB" w14:paraId="19039CB4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7948137" w14:textId="77777777" w:rsidR="001C60AB" w:rsidRDefault="001C60AB" w:rsidP="00A735D3"/>
        </w:tc>
        <w:tc>
          <w:tcPr>
            <w:tcW w:w="1701" w:type="dxa"/>
            <w:shd w:val="clear" w:color="auto" w:fill="F4B083" w:themeFill="accent2" w:themeFillTint="99"/>
          </w:tcPr>
          <w:p w14:paraId="672DDB91" w14:textId="77777777" w:rsidR="001C60AB" w:rsidRDefault="001C60AB" w:rsidP="00A735D3">
            <w:r>
              <w:t>Dance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14:paraId="654D398B" w14:textId="77777777" w:rsidR="001C60AB" w:rsidRDefault="001C60AB" w:rsidP="00A735D3">
            <w:r>
              <w:t>Games</w:t>
            </w:r>
          </w:p>
        </w:tc>
        <w:tc>
          <w:tcPr>
            <w:tcW w:w="1695" w:type="dxa"/>
            <w:shd w:val="clear" w:color="auto" w:fill="A8D08D" w:themeFill="accent6" w:themeFillTint="99"/>
          </w:tcPr>
          <w:p w14:paraId="5EA56A9A" w14:textId="77777777" w:rsidR="001C60AB" w:rsidRDefault="001C60AB" w:rsidP="00A735D3">
            <w:r>
              <w:t>Athletics</w:t>
            </w:r>
          </w:p>
        </w:tc>
        <w:tc>
          <w:tcPr>
            <w:tcW w:w="1571" w:type="dxa"/>
            <w:shd w:val="clear" w:color="auto" w:fill="8EAADB" w:themeFill="accent1" w:themeFillTint="99"/>
          </w:tcPr>
          <w:p w14:paraId="0AF77F5F" w14:textId="77777777" w:rsidR="001C60AB" w:rsidRDefault="001C60AB" w:rsidP="00A735D3">
            <w:r>
              <w:t>Games</w:t>
            </w:r>
          </w:p>
        </w:tc>
        <w:tc>
          <w:tcPr>
            <w:tcW w:w="1633" w:type="dxa"/>
            <w:shd w:val="clear" w:color="auto" w:fill="FFD966" w:themeFill="accent4" w:themeFillTint="99"/>
          </w:tcPr>
          <w:p w14:paraId="53DE28CA" w14:textId="77777777" w:rsidR="001C60AB" w:rsidRDefault="001C60AB" w:rsidP="00A735D3">
            <w:r>
              <w:t>Gymnastics</w:t>
            </w:r>
          </w:p>
        </w:tc>
        <w:tc>
          <w:tcPr>
            <w:tcW w:w="1634" w:type="dxa"/>
            <w:shd w:val="clear" w:color="auto" w:fill="A8D08D" w:themeFill="accent6" w:themeFillTint="99"/>
          </w:tcPr>
          <w:p w14:paraId="0CCFBFF4" w14:textId="77777777" w:rsidR="001C60AB" w:rsidRDefault="001C60AB" w:rsidP="00A735D3">
            <w:r>
              <w:t>Athletics</w:t>
            </w:r>
          </w:p>
        </w:tc>
      </w:tr>
      <w:tr w:rsidR="001C60AB" w14:paraId="3F556878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A9F6D8C" w14:textId="77777777" w:rsidR="001C60AB" w:rsidRPr="00A735D3" w:rsidRDefault="001C60AB" w:rsidP="00A735D3">
            <w:pPr>
              <w:rPr>
                <w:sz w:val="16"/>
                <w:szCs w:val="16"/>
              </w:rPr>
            </w:pPr>
            <w:r w:rsidRPr="00A735D3">
              <w:rPr>
                <w:sz w:val="16"/>
                <w:szCs w:val="16"/>
              </w:rPr>
              <w:t>Pupils master basic movements including running, jumping, throwing and catching, as well as developing balance, agility and co-ordination, and begin to apply these in a range of activities</w:t>
            </w:r>
          </w:p>
        </w:tc>
        <w:tc>
          <w:tcPr>
            <w:tcW w:w="1701" w:type="dxa"/>
          </w:tcPr>
          <w:p w14:paraId="113A6AA1" w14:textId="77777777" w:rsidR="001C60AB" w:rsidRDefault="001C60AB" w:rsidP="00A735D3"/>
        </w:tc>
        <w:tc>
          <w:tcPr>
            <w:tcW w:w="1565" w:type="dxa"/>
            <w:shd w:val="clear" w:color="auto" w:fill="8EAADB" w:themeFill="accent1" w:themeFillTint="99"/>
          </w:tcPr>
          <w:p w14:paraId="09196301" w14:textId="77777777" w:rsidR="001C60AB" w:rsidRDefault="001C60AB" w:rsidP="00A735D3"/>
        </w:tc>
        <w:tc>
          <w:tcPr>
            <w:tcW w:w="1695" w:type="dxa"/>
            <w:shd w:val="clear" w:color="auto" w:fill="A8D08D" w:themeFill="accent6" w:themeFillTint="99"/>
          </w:tcPr>
          <w:p w14:paraId="2DF7DFE7" w14:textId="77777777" w:rsidR="001C60AB" w:rsidRDefault="001C60AB" w:rsidP="00A735D3"/>
        </w:tc>
        <w:tc>
          <w:tcPr>
            <w:tcW w:w="1571" w:type="dxa"/>
            <w:shd w:val="clear" w:color="auto" w:fill="8EAADB" w:themeFill="accent1" w:themeFillTint="99"/>
          </w:tcPr>
          <w:p w14:paraId="19555FC9" w14:textId="77777777" w:rsidR="001C60AB" w:rsidRDefault="001C60AB" w:rsidP="00A735D3"/>
        </w:tc>
        <w:tc>
          <w:tcPr>
            <w:tcW w:w="1633" w:type="dxa"/>
            <w:shd w:val="clear" w:color="auto" w:fill="FFD966" w:themeFill="accent4" w:themeFillTint="99"/>
          </w:tcPr>
          <w:p w14:paraId="7B4864B4" w14:textId="77777777" w:rsidR="001C60AB" w:rsidRDefault="001C60AB" w:rsidP="00A735D3"/>
        </w:tc>
        <w:tc>
          <w:tcPr>
            <w:tcW w:w="1634" w:type="dxa"/>
            <w:shd w:val="clear" w:color="auto" w:fill="A8D08D" w:themeFill="accent6" w:themeFillTint="99"/>
          </w:tcPr>
          <w:p w14:paraId="234C408F" w14:textId="77777777" w:rsidR="001C60AB" w:rsidRDefault="001C60AB" w:rsidP="00A735D3"/>
        </w:tc>
      </w:tr>
      <w:tr w:rsidR="001C60AB" w14:paraId="50F262F8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4A95981D" w14:textId="77777777" w:rsidR="001C60AB" w:rsidRPr="006159A8" w:rsidRDefault="001C60AB" w:rsidP="00A735D3">
            <w:pPr>
              <w:rPr>
                <w:sz w:val="16"/>
                <w:szCs w:val="16"/>
              </w:rPr>
            </w:pPr>
            <w:r w:rsidRPr="006159A8">
              <w:rPr>
                <w:sz w:val="16"/>
                <w:szCs w:val="16"/>
              </w:rPr>
              <w:t>Pupils participate in team games, developing simple tactics for attacking and defending</w:t>
            </w:r>
          </w:p>
        </w:tc>
        <w:tc>
          <w:tcPr>
            <w:tcW w:w="1701" w:type="dxa"/>
          </w:tcPr>
          <w:p w14:paraId="67F9662D" w14:textId="77777777" w:rsidR="001C60AB" w:rsidRDefault="001C60AB" w:rsidP="00A735D3"/>
        </w:tc>
        <w:tc>
          <w:tcPr>
            <w:tcW w:w="1565" w:type="dxa"/>
            <w:shd w:val="clear" w:color="auto" w:fill="FFFFFF" w:themeFill="background1"/>
          </w:tcPr>
          <w:p w14:paraId="65D1BDC9" w14:textId="77777777" w:rsidR="001C60AB" w:rsidRDefault="001C60AB" w:rsidP="00A735D3"/>
        </w:tc>
        <w:tc>
          <w:tcPr>
            <w:tcW w:w="1695" w:type="dxa"/>
          </w:tcPr>
          <w:p w14:paraId="3A6AC85F" w14:textId="77777777" w:rsidR="001C60AB" w:rsidRDefault="001C60AB" w:rsidP="00A735D3"/>
        </w:tc>
        <w:tc>
          <w:tcPr>
            <w:tcW w:w="1571" w:type="dxa"/>
            <w:shd w:val="clear" w:color="auto" w:fill="8EAADB" w:themeFill="accent1" w:themeFillTint="99"/>
          </w:tcPr>
          <w:p w14:paraId="2D95C41F" w14:textId="77777777" w:rsidR="001C60AB" w:rsidRDefault="001C60AB" w:rsidP="00A735D3"/>
        </w:tc>
        <w:tc>
          <w:tcPr>
            <w:tcW w:w="1633" w:type="dxa"/>
          </w:tcPr>
          <w:p w14:paraId="6591AA68" w14:textId="77777777" w:rsidR="001C60AB" w:rsidRDefault="001C60AB" w:rsidP="00A735D3"/>
        </w:tc>
        <w:tc>
          <w:tcPr>
            <w:tcW w:w="1634" w:type="dxa"/>
            <w:shd w:val="clear" w:color="auto" w:fill="A8D08D" w:themeFill="accent6" w:themeFillTint="99"/>
          </w:tcPr>
          <w:p w14:paraId="20434D1F" w14:textId="77777777" w:rsidR="001C60AB" w:rsidRDefault="001C60AB" w:rsidP="00A735D3"/>
        </w:tc>
      </w:tr>
      <w:tr w:rsidR="001C60AB" w14:paraId="39D866FE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7DCBB395" w14:textId="77777777" w:rsidR="001C60AB" w:rsidRPr="006159A8" w:rsidRDefault="001C60AB" w:rsidP="00A735D3">
            <w:pPr>
              <w:rPr>
                <w:sz w:val="16"/>
                <w:szCs w:val="16"/>
              </w:rPr>
            </w:pPr>
            <w:r w:rsidRPr="006159A8">
              <w:rPr>
                <w:sz w:val="16"/>
                <w:szCs w:val="16"/>
              </w:rPr>
              <w:t>Pupils perform dances using simple movement patterns.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AB56620" w14:textId="77777777" w:rsidR="001C60AB" w:rsidRDefault="001C60AB" w:rsidP="00A735D3"/>
        </w:tc>
        <w:tc>
          <w:tcPr>
            <w:tcW w:w="1565" w:type="dxa"/>
          </w:tcPr>
          <w:p w14:paraId="6C1B8B00" w14:textId="77777777" w:rsidR="001C60AB" w:rsidRDefault="001C60AB" w:rsidP="00A735D3"/>
        </w:tc>
        <w:tc>
          <w:tcPr>
            <w:tcW w:w="1695" w:type="dxa"/>
          </w:tcPr>
          <w:p w14:paraId="77B073BC" w14:textId="77777777" w:rsidR="001C60AB" w:rsidRDefault="001C60AB" w:rsidP="00A735D3"/>
        </w:tc>
        <w:tc>
          <w:tcPr>
            <w:tcW w:w="1571" w:type="dxa"/>
          </w:tcPr>
          <w:p w14:paraId="4754F380" w14:textId="77777777" w:rsidR="001C60AB" w:rsidRDefault="001C60AB" w:rsidP="00A735D3"/>
        </w:tc>
        <w:tc>
          <w:tcPr>
            <w:tcW w:w="1633" w:type="dxa"/>
          </w:tcPr>
          <w:p w14:paraId="210E4740" w14:textId="77777777" w:rsidR="001C60AB" w:rsidRDefault="001C60AB" w:rsidP="00A735D3"/>
        </w:tc>
        <w:tc>
          <w:tcPr>
            <w:tcW w:w="1634" w:type="dxa"/>
          </w:tcPr>
          <w:p w14:paraId="3BD01C3F" w14:textId="77777777" w:rsidR="001C60AB" w:rsidRDefault="001C60AB" w:rsidP="00A735D3"/>
        </w:tc>
      </w:tr>
    </w:tbl>
    <w:p w14:paraId="3DF3EA67" w14:textId="77777777" w:rsidR="00A735D3" w:rsidRDefault="00A735D3" w:rsidP="00A735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571"/>
        <w:gridCol w:w="1633"/>
        <w:gridCol w:w="1634"/>
      </w:tblGrid>
      <w:tr w:rsidR="007C47AB" w14:paraId="26216710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517439DF" w14:textId="77777777" w:rsidR="007C47AB" w:rsidRDefault="007C47AB" w:rsidP="00687473">
            <w:r>
              <w:t>Objective</w:t>
            </w:r>
          </w:p>
        </w:tc>
        <w:tc>
          <w:tcPr>
            <w:tcW w:w="9799" w:type="dxa"/>
            <w:gridSpan w:val="6"/>
            <w:shd w:val="clear" w:color="auto" w:fill="F2F2F2" w:themeFill="background1" w:themeFillShade="F2"/>
          </w:tcPr>
          <w:p w14:paraId="72DD12A6" w14:textId="77777777" w:rsidR="007C47AB" w:rsidRPr="00144741" w:rsidRDefault="007C47AB" w:rsidP="00687473">
            <w:pPr>
              <w:jc w:val="center"/>
              <w:rPr>
                <w:b/>
              </w:rPr>
            </w:pPr>
            <w:r w:rsidRPr="00144741">
              <w:rPr>
                <w:b/>
              </w:rPr>
              <w:t>Year 2</w:t>
            </w:r>
          </w:p>
        </w:tc>
      </w:tr>
      <w:tr w:rsidR="00BE2D17" w14:paraId="4A7CD268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A7B94EC" w14:textId="77777777" w:rsidR="007C47AB" w:rsidRDefault="007C47AB" w:rsidP="00687473"/>
        </w:tc>
        <w:tc>
          <w:tcPr>
            <w:tcW w:w="1701" w:type="dxa"/>
            <w:shd w:val="clear" w:color="auto" w:fill="8EAADB" w:themeFill="accent1" w:themeFillTint="99"/>
          </w:tcPr>
          <w:p w14:paraId="220CFFD9" w14:textId="77777777" w:rsidR="007C47AB" w:rsidRDefault="00BE2D17" w:rsidP="00687473">
            <w:r>
              <w:t>Games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14:paraId="67BFE0B3" w14:textId="77777777" w:rsidR="007C47AB" w:rsidRDefault="00BE2D17" w:rsidP="00687473">
            <w:r>
              <w:t>Games</w:t>
            </w:r>
          </w:p>
        </w:tc>
        <w:tc>
          <w:tcPr>
            <w:tcW w:w="1695" w:type="dxa"/>
            <w:shd w:val="clear" w:color="auto" w:fill="F4B083" w:themeFill="accent2" w:themeFillTint="99"/>
          </w:tcPr>
          <w:p w14:paraId="471C2E0F" w14:textId="77777777" w:rsidR="007C47AB" w:rsidRDefault="00BE2D17" w:rsidP="00687473">
            <w:r>
              <w:t>Dance</w:t>
            </w:r>
          </w:p>
        </w:tc>
        <w:tc>
          <w:tcPr>
            <w:tcW w:w="1571" w:type="dxa"/>
            <w:shd w:val="clear" w:color="auto" w:fill="8EAADB" w:themeFill="accent1" w:themeFillTint="99"/>
          </w:tcPr>
          <w:p w14:paraId="1F1FD908" w14:textId="77777777" w:rsidR="007C47AB" w:rsidRDefault="00BE2D17" w:rsidP="00687473">
            <w:r>
              <w:t>Games</w:t>
            </w:r>
          </w:p>
        </w:tc>
        <w:tc>
          <w:tcPr>
            <w:tcW w:w="1633" w:type="dxa"/>
            <w:shd w:val="clear" w:color="auto" w:fill="FFD966" w:themeFill="accent4" w:themeFillTint="99"/>
          </w:tcPr>
          <w:p w14:paraId="23D5CABF" w14:textId="77777777" w:rsidR="007C47AB" w:rsidRDefault="00BE2D17" w:rsidP="00687473">
            <w:r>
              <w:t>Gymnastics</w:t>
            </w:r>
          </w:p>
        </w:tc>
        <w:tc>
          <w:tcPr>
            <w:tcW w:w="1634" w:type="dxa"/>
            <w:shd w:val="clear" w:color="auto" w:fill="A8D08D" w:themeFill="accent6" w:themeFillTint="99"/>
          </w:tcPr>
          <w:p w14:paraId="5BCFB5C3" w14:textId="77777777" w:rsidR="007C47AB" w:rsidRDefault="00BE2D17" w:rsidP="00687473">
            <w:r>
              <w:t>Athletics</w:t>
            </w:r>
          </w:p>
        </w:tc>
      </w:tr>
      <w:tr w:rsidR="007C47AB" w14:paraId="2B1A49A9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1A0AE15" w14:textId="77777777" w:rsidR="007C47AB" w:rsidRPr="00A735D3" w:rsidRDefault="007C47AB" w:rsidP="00687473">
            <w:pPr>
              <w:rPr>
                <w:sz w:val="16"/>
                <w:szCs w:val="16"/>
              </w:rPr>
            </w:pPr>
            <w:r w:rsidRPr="00A735D3">
              <w:rPr>
                <w:sz w:val="16"/>
                <w:szCs w:val="16"/>
              </w:rPr>
              <w:t>Pupils master basic movements including running, jumping, throwing and catching, as well as developing balance, agility and co-ordination, and begin to apply these in a range of activities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C432E59" w14:textId="77777777" w:rsidR="007C47AB" w:rsidRDefault="007C47AB" w:rsidP="00687473"/>
        </w:tc>
        <w:tc>
          <w:tcPr>
            <w:tcW w:w="1565" w:type="dxa"/>
            <w:shd w:val="clear" w:color="auto" w:fill="8EAADB" w:themeFill="accent1" w:themeFillTint="99"/>
          </w:tcPr>
          <w:p w14:paraId="3855FA8D" w14:textId="77777777" w:rsidR="007C47AB" w:rsidRDefault="007C47AB" w:rsidP="00687473"/>
        </w:tc>
        <w:tc>
          <w:tcPr>
            <w:tcW w:w="1695" w:type="dxa"/>
            <w:shd w:val="clear" w:color="auto" w:fill="FFFFFF" w:themeFill="background1"/>
          </w:tcPr>
          <w:p w14:paraId="5579D48E" w14:textId="77777777" w:rsidR="007C47AB" w:rsidRDefault="007C47AB" w:rsidP="00687473"/>
        </w:tc>
        <w:tc>
          <w:tcPr>
            <w:tcW w:w="1571" w:type="dxa"/>
            <w:shd w:val="clear" w:color="auto" w:fill="8EAADB" w:themeFill="accent1" w:themeFillTint="99"/>
          </w:tcPr>
          <w:p w14:paraId="3DDC238D" w14:textId="77777777" w:rsidR="007C47AB" w:rsidRDefault="007C47AB" w:rsidP="00687473"/>
        </w:tc>
        <w:tc>
          <w:tcPr>
            <w:tcW w:w="1633" w:type="dxa"/>
            <w:shd w:val="clear" w:color="auto" w:fill="FFD966" w:themeFill="accent4" w:themeFillTint="99"/>
          </w:tcPr>
          <w:p w14:paraId="414CBB81" w14:textId="77777777" w:rsidR="007C47AB" w:rsidRDefault="007C47AB" w:rsidP="00687473"/>
        </w:tc>
        <w:tc>
          <w:tcPr>
            <w:tcW w:w="1634" w:type="dxa"/>
            <w:shd w:val="clear" w:color="auto" w:fill="A8D08D" w:themeFill="accent6" w:themeFillTint="99"/>
          </w:tcPr>
          <w:p w14:paraId="37C21131" w14:textId="77777777" w:rsidR="007C47AB" w:rsidRDefault="007C47AB" w:rsidP="00687473"/>
        </w:tc>
      </w:tr>
      <w:tr w:rsidR="007C47AB" w14:paraId="66E3522C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2A88AF76" w14:textId="77777777" w:rsidR="007C47AB" w:rsidRPr="006159A8" w:rsidRDefault="007C47AB" w:rsidP="00687473">
            <w:pPr>
              <w:rPr>
                <w:sz w:val="16"/>
                <w:szCs w:val="16"/>
              </w:rPr>
            </w:pPr>
            <w:r w:rsidRPr="006159A8">
              <w:rPr>
                <w:sz w:val="16"/>
                <w:szCs w:val="16"/>
              </w:rPr>
              <w:t>Pupils participate in team games, developing simple tactics for attacking and defending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58C01E41" w14:textId="77777777" w:rsidR="007C47AB" w:rsidRDefault="007C47AB" w:rsidP="00687473"/>
        </w:tc>
        <w:tc>
          <w:tcPr>
            <w:tcW w:w="1565" w:type="dxa"/>
            <w:shd w:val="clear" w:color="auto" w:fill="FFFFFF" w:themeFill="background1"/>
          </w:tcPr>
          <w:p w14:paraId="5D557C07" w14:textId="77777777" w:rsidR="007C47AB" w:rsidRDefault="007C47AB" w:rsidP="00687473"/>
        </w:tc>
        <w:tc>
          <w:tcPr>
            <w:tcW w:w="1695" w:type="dxa"/>
            <w:shd w:val="clear" w:color="auto" w:fill="FFFFFF" w:themeFill="background1"/>
          </w:tcPr>
          <w:p w14:paraId="3383FF45" w14:textId="77777777" w:rsidR="007C47AB" w:rsidRDefault="007C47AB" w:rsidP="00687473"/>
        </w:tc>
        <w:tc>
          <w:tcPr>
            <w:tcW w:w="1571" w:type="dxa"/>
            <w:shd w:val="clear" w:color="auto" w:fill="8EAADB" w:themeFill="accent1" w:themeFillTint="99"/>
          </w:tcPr>
          <w:p w14:paraId="69E4D507" w14:textId="77777777" w:rsidR="007C47AB" w:rsidRDefault="007C47AB" w:rsidP="00687473"/>
        </w:tc>
        <w:tc>
          <w:tcPr>
            <w:tcW w:w="1633" w:type="dxa"/>
            <w:shd w:val="clear" w:color="auto" w:fill="FFFFFF" w:themeFill="background1"/>
          </w:tcPr>
          <w:p w14:paraId="0ACD5B04" w14:textId="77777777" w:rsidR="007C47AB" w:rsidRDefault="007C47AB" w:rsidP="00687473"/>
        </w:tc>
        <w:tc>
          <w:tcPr>
            <w:tcW w:w="1634" w:type="dxa"/>
            <w:shd w:val="clear" w:color="auto" w:fill="FFFFFF" w:themeFill="background1"/>
          </w:tcPr>
          <w:p w14:paraId="03296A65" w14:textId="77777777" w:rsidR="007C47AB" w:rsidRDefault="007C47AB" w:rsidP="00687473"/>
        </w:tc>
      </w:tr>
      <w:tr w:rsidR="00584984" w14:paraId="4E371F22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9D445A4" w14:textId="77777777" w:rsidR="007C47AB" w:rsidRPr="006159A8" w:rsidRDefault="007C47AB" w:rsidP="00687473">
            <w:pPr>
              <w:rPr>
                <w:sz w:val="16"/>
                <w:szCs w:val="16"/>
              </w:rPr>
            </w:pPr>
            <w:r w:rsidRPr="006159A8">
              <w:rPr>
                <w:sz w:val="16"/>
                <w:szCs w:val="16"/>
              </w:rPr>
              <w:t>Pupils perform dances using simple movement patterns.</w:t>
            </w:r>
          </w:p>
        </w:tc>
        <w:tc>
          <w:tcPr>
            <w:tcW w:w="1701" w:type="dxa"/>
            <w:shd w:val="clear" w:color="auto" w:fill="FFFFFF" w:themeFill="background1"/>
          </w:tcPr>
          <w:p w14:paraId="1F808563" w14:textId="77777777" w:rsidR="007C47AB" w:rsidRDefault="007C47AB" w:rsidP="00687473"/>
        </w:tc>
        <w:tc>
          <w:tcPr>
            <w:tcW w:w="1565" w:type="dxa"/>
            <w:shd w:val="clear" w:color="auto" w:fill="FFFFFF" w:themeFill="background1"/>
          </w:tcPr>
          <w:p w14:paraId="2089F485" w14:textId="77777777" w:rsidR="007C47AB" w:rsidRDefault="007C47AB" w:rsidP="00687473"/>
        </w:tc>
        <w:tc>
          <w:tcPr>
            <w:tcW w:w="1695" w:type="dxa"/>
            <w:shd w:val="clear" w:color="auto" w:fill="F4B083" w:themeFill="accent2" w:themeFillTint="99"/>
          </w:tcPr>
          <w:p w14:paraId="677645B7" w14:textId="77777777" w:rsidR="007C47AB" w:rsidRDefault="007C47AB" w:rsidP="00687473"/>
        </w:tc>
        <w:tc>
          <w:tcPr>
            <w:tcW w:w="1571" w:type="dxa"/>
            <w:shd w:val="clear" w:color="auto" w:fill="FFFFFF" w:themeFill="background1"/>
          </w:tcPr>
          <w:p w14:paraId="3F5D6E8C" w14:textId="77777777" w:rsidR="007C47AB" w:rsidRDefault="007C47AB" w:rsidP="00687473"/>
        </w:tc>
        <w:tc>
          <w:tcPr>
            <w:tcW w:w="1633" w:type="dxa"/>
            <w:shd w:val="clear" w:color="auto" w:fill="FFFFFF" w:themeFill="background1"/>
          </w:tcPr>
          <w:p w14:paraId="7E66CE5E" w14:textId="77777777" w:rsidR="007C47AB" w:rsidRDefault="007C47AB" w:rsidP="00687473"/>
        </w:tc>
        <w:tc>
          <w:tcPr>
            <w:tcW w:w="1634" w:type="dxa"/>
            <w:shd w:val="clear" w:color="auto" w:fill="FFFFFF" w:themeFill="background1"/>
          </w:tcPr>
          <w:p w14:paraId="4907E05D" w14:textId="77777777" w:rsidR="007C47AB" w:rsidRDefault="007C47AB" w:rsidP="00687473"/>
        </w:tc>
      </w:tr>
    </w:tbl>
    <w:p w14:paraId="33B242E7" w14:textId="77777777" w:rsidR="007C47AB" w:rsidRDefault="007C47AB" w:rsidP="00A735D3"/>
    <w:p w14:paraId="58BD72CE" w14:textId="77777777" w:rsidR="00BE2D17" w:rsidRDefault="00BE2D17" w:rsidP="00A735D3"/>
    <w:p w14:paraId="76EA2F56" w14:textId="77777777" w:rsidR="00BE2D17" w:rsidRDefault="00BE2D17" w:rsidP="00A735D3"/>
    <w:p w14:paraId="1126E2AB" w14:textId="77777777" w:rsidR="00E13657" w:rsidRDefault="00E13657" w:rsidP="00A735D3"/>
    <w:p w14:paraId="1BD2674E" w14:textId="77777777" w:rsidR="00E13657" w:rsidRDefault="00E13657" w:rsidP="00A735D3"/>
    <w:p w14:paraId="71D1E31D" w14:textId="77777777" w:rsidR="00E13657" w:rsidRDefault="00E13657" w:rsidP="00A735D3"/>
    <w:p w14:paraId="1C02D031" w14:textId="72DA51A1" w:rsidR="00E13657" w:rsidRDefault="00E13657" w:rsidP="00E13657">
      <w:pPr>
        <w:rPr>
          <w:b/>
          <w:u w:val="single"/>
        </w:rPr>
      </w:pPr>
      <w:r w:rsidRPr="00BE2D17">
        <w:rPr>
          <w:b/>
          <w:u w:val="single"/>
        </w:rPr>
        <w:lastRenderedPageBreak/>
        <w:t>KS</w:t>
      </w:r>
      <w:r>
        <w:rPr>
          <w:b/>
          <w:u w:val="single"/>
        </w:rPr>
        <w:t>2</w:t>
      </w:r>
      <w:r w:rsidRPr="00BE2D17">
        <w:rPr>
          <w:b/>
          <w:u w:val="single"/>
        </w:rPr>
        <w:t xml:space="preserve"> PE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847"/>
        <w:gridCol w:w="1633"/>
        <w:gridCol w:w="1634"/>
      </w:tblGrid>
      <w:tr w:rsidR="00E13657" w14:paraId="2B5E3D67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32F996A2" w14:textId="77777777" w:rsidR="00E13657" w:rsidRDefault="00E13657" w:rsidP="00687473">
            <w:r>
              <w:t>Objective</w:t>
            </w:r>
          </w:p>
        </w:tc>
        <w:tc>
          <w:tcPr>
            <w:tcW w:w="10075" w:type="dxa"/>
            <w:gridSpan w:val="6"/>
            <w:shd w:val="clear" w:color="auto" w:fill="F2F2F2" w:themeFill="background1" w:themeFillShade="F2"/>
          </w:tcPr>
          <w:p w14:paraId="2C148C7C" w14:textId="77777777" w:rsidR="00E13657" w:rsidRPr="009B0FDD" w:rsidRDefault="00E13657" w:rsidP="00687473">
            <w:pPr>
              <w:jc w:val="center"/>
              <w:rPr>
                <w:b/>
              </w:rPr>
            </w:pPr>
            <w:r w:rsidRPr="009B0FDD">
              <w:rPr>
                <w:b/>
              </w:rPr>
              <w:t xml:space="preserve">Year </w:t>
            </w:r>
            <w:r w:rsidR="008B45ED" w:rsidRPr="009B0FDD">
              <w:rPr>
                <w:b/>
              </w:rPr>
              <w:t>3</w:t>
            </w:r>
          </w:p>
        </w:tc>
      </w:tr>
      <w:tr w:rsidR="001A7B08" w14:paraId="2820D194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9664F6A" w14:textId="77777777" w:rsidR="00E13657" w:rsidRDefault="00E13657" w:rsidP="00687473"/>
        </w:tc>
        <w:tc>
          <w:tcPr>
            <w:tcW w:w="1701" w:type="dxa"/>
            <w:shd w:val="clear" w:color="auto" w:fill="BFBFBF" w:themeFill="background1" w:themeFillShade="BF"/>
          </w:tcPr>
          <w:p w14:paraId="45017BC9" w14:textId="77777777" w:rsidR="00E13657" w:rsidRDefault="00144741" w:rsidP="001A7B08">
            <w:pPr>
              <w:jc w:val="center"/>
            </w:pPr>
            <w:r>
              <w:t>Swimming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64F6A589" w14:textId="77777777" w:rsidR="00E13657" w:rsidRDefault="00144741" w:rsidP="001A7B08">
            <w:pPr>
              <w:jc w:val="center"/>
            </w:pPr>
            <w:r>
              <w:t>Swimming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6539589A" w14:textId="77777777" w:rsidR="00E13657" w:rsidRDefault="00144741" w:rsidP="001A7B08">
            <w:pPr>
              <w:jc w:val="center"/>
            </w:pPr>
            <w:r>
              <w:t>Games</w:t>
            </w:r>
          </w:p>
        </w:tc>
        <w:tc>
          <w:tcPr>
            <w:tcW w:w="1847" w:type="dxa"/>
            <w:shd w:val="clear" w:color="auto" w:fill="8EAADB" w:themeFill="accent1" w:themeFillTint="99"/>
          </w:tcPr>
          <w:p w14:paraId="6408F1FF" w14:textId="77777777" w:rsidR="00E13657" w:rsidRDefault="00144741" w:rsidP="001A7B08">
            <w:pPr>
              <w:jc w:val="center"/>
            </w:pPr>
            <w:r>
              <w:t>Games</w:t>
            </w:r>
          </w:p>
        </w:tc>
        <w:tc>
          <w:tcPr>
            <w:tcW w:w="1633" w:type="dxa"/>
            <w:shd w:val="clear" w:color="auto" w:fill="FFD966" w:themeFill="accent4" w:themeFillTint="99"/>
          </w:tcPr>
          <w:p w14:paraId="4638AC9C" w14:textId="77777777" w:rsidR="00E13657" w:rsidRDefault="001A7B08" w:rsidP="001A7B08">
            <w:pPr>
              <w:jc w:val="center"/>
            </w:pPr>
            <w:r>
              <w:t>Gym and Dance</w:t>
            </w:r>
          </w:p>
        </w:tc>
        <w:tc>
          <w:tcPr>
            <w:tcW w:w="1634" w:type="dxa"/>
            <w:shd w:val="clear" w:color="auto" w:fill="A8D08D" w:themeFill="accent6" w:themeFillTint="99"/>
          </w:tcPr>
          <w:p w14:paraId="0742C8DF" w14:textId="77777777" w:rsidR="00E13657" w:rsidRDefault="001A7B08" w:rsidP="001A7B08">
            <w:pPr>
              <w:jc w:val="center"/>
            </w:pPr>
            <w:r>
              <w:t>Athletics</w:t>
            </w:r>
          </w:p>
        </w:tc>
      </w:tr>
      <w:tr w:rsidR="001A7B08" w14:paraId="0C4AEB1F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E14E7F2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running, jumping, throwing and catching in isolation and in combination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5312E5D6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708220E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8EAADB" w:themeFill="accent1" w:themeFillTint="99"/>
          </w:tcPr>
          <w:p w14:paraId="2E0F285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8EAADB" w:themeFill="accent1" w:themeFillTint="99"/>
          </w:tcPr>
          <w:p w14:paraId="168C30E2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1B3C115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6A710147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1A7B08" w14:paraId="61BE6FD4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12AAE13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play competitive games, modified where appropriate [for example, badminton, basketball, cricket, football, hockey, netball, rounders and tennis], and apply basic principles suitable for attacking and defending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4D64D004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F8CFD60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8EAADB" w:themeFill="accent1" w:themeFillTint="99"/>
          </w:tcPr>
          <w:p w14:paraId="4EE11022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8EAADB" w:themeFill="accent1" w:themeFillTint="99"/>
          </w:tcPr>
          <w:p w14:paraId="2B34D466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24C5240C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3A04B5C7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8B45ED" w14:paraId="0EC46788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1D4FE5E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develop flexibility, strength, technique, control and balance [for example, through athletics and gymnastics]</w:t>
            </w:r>
          </w:p>
        </w:tc>
        <w:tc>
          <w:tcPr>
            <w:tcW w:w="1701" w:type="dxa"/>
            <w:shd w:val="clear" w:color="auto" w:fill="auto"/>
          </w:tcPr>
          <w:p w14:paraId="432F3AA2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05E9349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5E925EB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14:paraId="30495E1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09AC562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3370F06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6D323C06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1FC48F65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dances using a range of movement patterns</w:t>
            </w:r>
          </w:p>
        </w:tc>
        <w:tc>
          <w:tcPr>
            <w:tcW w:w="1701" w:type="dxa"/>
            <w:shd w:val="clear" w:color="auto" w:fill="auto"/>
          </w:tcPr>
          <w:p w14:paraId="52BDD80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58146EAF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22E724F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14:paraId="1882C997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6C7C6AD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7C1C8549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4CFB6637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B35B1C8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take part in outdoor and adventurous activity challenges both individually and within a team</w:t>
            </w:r>
          </w:p>
        </w:tc>
        <w:tc>
          <w:tcPr>
            <w:tcW w:w="1701" w:type="dxa"/>
            <w:shd w:val="clear" w:color="auto" w:fill="auto"/>
          </w:tcPr>
          <w:p w14:paraId="15F22C63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069D869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64402FC8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14:paraId="0D75F3F6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011CD1DA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49AB557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4D32CD10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38D2E0F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compare their performances with previous ones and demonstrate improvement to achieve their personal best.</w:t>
            </w:r>
          </w:p>
        </w:tc>
        <w:tc>
          <w:tcPr>
            <w:tcW w:w="1701" w:type="dxa"/>
            <w:shd w:val="clear" w:color="auto" w:fill="auto"/>
          </w:tcPr>
          <w:p w14:paraId="3A2CECBC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6882C8BA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7C5B7F0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8EAADB" w:themeFill="accent1" w:themeFillTint="99"/>
          </w:tcPr>
          <w:p w14:paraId="5D2437BB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517AF034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745DCA9D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6BB3D477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0F1CB89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swim competently, confidently and proficiently over a distance of at least 25 metres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1A0FC0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</w:tcPr>
          <w:p w14:paraId="4DDB0F7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7EC41F5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6DAB4106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5DEA6808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04A5E7A2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33B5E8CE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CEAD649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a range of strokes effectively [for example, front crawl, backstroke and breaststroke]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82B8E82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</w:tcPr>
          <w:p w14:paraId="0A06B89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EE35403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321ADFEA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4C0CF244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27B707E0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  <w:tr w:rsidR="00E13657" w14:paraId="3B042E93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4B0E4CD" w14:textId="77777777" w:rsidR="00E13657" w:rsidRPr="00E13657" w:rsidRDefault="00E13657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safe self-rescue in different water-based situations.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1466EA0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</w:tcPr>
          <w:p w14:paraId="360EEE61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5DBDB9F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0E85618B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</w:tcPr>
          <w:p w14:paraId="2DFBD1DC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uto"/>
          </w:tcPr>
          <w:p w14:paraId="30AEBFE3" w14:textId="77777777" w:rsidR="00E13657" w:rsidRPr="00E13657" w:rsidRDefault="00E13657" w:rsidP="00687473">
            <w:pPr>
              <w:rPr>
                <w:sz w:val="16"/>
                <w:szCs w:val="16"/>
              </w:rPr>
            </w:pPr>
          </w:p>
        </w:tc>
      </w:tr>
    </w:tbl>
    <w:p w14:paraId="2A7B7F57" w14:textId="77777777" w:rsidR="00E13657" w:rsidRPr="00BE2D17" w:rsidRDefault="00E13657" w:rsidP="00E13657">
      <w:pPr>
        <w:rPr>
          <w:b/>
          <w:u w:val="single"/>
        </w:rPr>
      </w:pPr>
    </w:p>
    <w:p w14:paraId="5ED10073" w14:textId="77777777" w:rsidR="00E13657" w:rsidRDefault="00E13657" w:rsidP="00A735D3"/>
    <w:p w14:paraId="130B1F6F" w14:textId="77777777" w:rsidR="001A7B08" w:rsidRDefault="001A7B08" w:rsidP="00A735D3"/>
    <w:p w14:paraId="2CC1AF21" w14:textId="3C7A7557" w:rsidR="001A7B08" w:rsidRPr="0058293D" w:rsidRDefault="001A7B08" w:rsidP="00A735D3">
      <w:pPr>
        <w:rPr>
          <w:b/>
        </w:rPr>
      </w:pPr>
      <w:r w:rsidRPr="0058293D">
        <w:rPr>
          <w:b/>
        </w:rPr>
        <w:lastRenderedPageBreak/>
        <w:t>KS2 PE Curriculum</w:t>
      </w:r>
    </w:p>
    <w:p w14:paraId="1D685B9C" w14:textId="77777777" w:rsidR="001A7B08" w:rsidRDefault="001A7B08" w:rsidP="00A735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852"/>
        <w:gridCol w:w="1885"/>
        <w:gridCol w:w="1634"/>
      </w:tblGrid>
      <w:tr w:rsidR="001A7B08" w14:paraId="7E373D05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78F2240" w14:textId="77777777" w:rsidR="001A7B08" w:rsidRDefault="001A7B08" w:rsidP="00687473">
            <w:r>
              <w:t>Objective</w:t>
            </w:r>
          </w:p>
        </w:tc>
        <w:tc>
          <w:tcPr>
            <w:tcW w:w="9799" w:type="dxa"/>
            <w:gridSpan w:val="6"/>
            <w:shd w:val="clear" w:color="auto" w:fill="F2F2F2" w:themeFill="background1" w:themeFillShade="F2"/>
          </w:tcPr>
          <w:p w14:paraId="5921BC07" w14:textId="77777777" w:rsidR="001A7B08" w:rsidRPr="009B0FDD" w:rsidRDefault="001A7B08" w:rsidP="00687473">
            <w:pPr>
              <w:jc w:val="center"/>
              <w:rPr>
                <w:b/>
              </w:rPr>
            </w:pPr>
            <w:r w:rsidRPr="009B0FDD">
              <w:rPr>
                <w:b/>
              </w:rPr>
              <w:t xml:space="preserve">Year </w:t>
            </w:r>
            <w:r w:rsidR="0058293D" w:rsidRPr="009B0FDD">
              <w:rPr>
                <w:b/>
              </w:rPr>
              <w:t>4</w:t>
            </w:r>
          </w:p>
        </w:tc>
      </w:tr>
      <w:tr w:rsidR="0058293D" w14:paraId="46DD9B59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82CD8E9" w14:textId="77777777" w:rsidR="001A7B08" w:rsidRDefault="001A7B08" w:rsidP="00687473"/>
        </w:tc>
        <w:tc>
          <w:tcPr>
            <w:tcW w:w="1701" w:type="dxa"/>
            <w:shd w:val="clear" w:color="auto" w:fill="9CC2E5" w:themeFill="accent5" w:themeFillTint="99"/>
          </w:tcPr>
          <w:p w14:paraId="5B8A324B" w14:textId="77777777" w:rsidR="001A7B08" w:rsidRDefault="0058293D" w:rsidP="00687473">
            <w:pPr>
              <w:jc w:val="center"/>
            </w:pPr>
            <w:r>
              <w:t>Games</w:t>
            </w:r>
          </w:p>
        </w:tc>
        <w:tc>
          <w:tcPr>
            <w:tcW w:w="1565" w:type="dxa"/>
            <w:shd w:val="clear" w:color="auto" w:fill="9CC2E5" w:themeFill="accent5" w:themeFillTint="99"/>
          </w:tcPr>
          <w:p w14:paraId="5FB8444E" w14:textId="77777777" w:rsidR="001A7B08" w:rsidRDefault="0058293D" w:rsidP="00687473">
            <w:pPr>
              <w:jc w:val="center"/>
            </w:pPr>
            <w:r>
              <w:t>Games</w:t>
            </w:r>
            <w:r w:rsidR="00144741">
              <w:t xml:space="preserve"> (Outdoor adventurous)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3B21551B" w14:textId="77777777" w:rsidR="001A7B08" w:rsidRDefault="0058293D" w:rsidP="00687473">
            <w:pPr>
              <w:jc w:val="center"/>
            </w:pPr>
            <w:r>
              <w:t>Swimming</w:t>
            </w:r>
          </w:p>
        </w:tc>
        <w:tc>
          <w:tcPr>
            <w:tcW w:w="1571" w:type="dxa"/>
            <w:shd w:val="clear" w:color="auto" w:fill="BFBFBF" w:themeFill="background1" w:themeFillShade="BF"/>
          </w:tcPr>
          <w:p w14:paraId="08CAAE73" w14:textId="77777777" w:rsidR="001A7B08" w:rsidRDefault="0058293D" w:rsidP="00687473">
            <w:pPr>
              <w:jc w:val="center"/>
            </w:pPr>
            <w:r>
              <w:t>Swimming/Cricket</w:t>
            </w:r>
          </w:p>
        </w:tc>
        <w:tc>
          <w:tcPr>
            <w:tcW w:w="1633" w:type="dxa"/>
            <w:shd w:val="clear" w:color="auto" w:fill="FFD966" w:themeFill="accent4" w:themeFillTint="99"/>
          </w:tcPr>
          <w:p w14:paraId="629329BF" w14:textId="77777777" w:rsidR="001A7B08" w:rsidRDefault="0058293D" w:rsidP="00687473">
            <w:pPr>
              <w:jc w:val="center"/>
            </w:pPr>
            <w:r>
              <w:t>Gymnastics/Dance</w:t>
            </w:r>
          </w:p>
        </w:tc>
        <w:tc>
          <w:tcPr>
            <w:tcW w:w="1634" w:type="dxa"/>
            <w:shd w:val="clear" w:color="auto" w:fill="FFFFFF" w:themeFill="background1"/>
          </w:tcPr>
          <w:p w14:paraId="42B57887" w14:textId="77777777" w:rsidR="001A7B08" w:rsidRDefault="0058293D" w:rsidP="00687473">
            <w:pPr>
              <w:jc w:val="center"/>
            </w:pPr>
            <w:r>
              <w:t>Athletics</w:t>
            </w:r>
          </w:p>
        </w:tc>
      </w:tr>
      <w:tr w:rsidR="0058293D" w14:paraId="40477211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E9D8A09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running, jumping, throwing and catching in isolation and in combination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CC559E8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9CC2E5" w:themeFill="accent5" w:themeFillTint="99"/>
          </w:tcPr>
          <w:p w14:paraId="7A16DC9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5A1884DC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79ADD232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1C65C60C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076B73D5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03681323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FEFDF27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play competitive games, modified where appropriate [for example, badminton, basketball, cricket, football, hockey, netball, rounders and tennis], and apply basic principles suitable for attacking and defending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050A101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03D61EE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DE2B4A4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3D38BCE3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4B32AFA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2884A2D8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58293D" w14:paraId="5C65CFE2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4AB2D0F3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develop flexibility, strength, technique, control and balance [for example, through athletics and gymnastics]</w:t>
            </w:r>
          </w:p>
        </w:tc>
        <w:tc>
          <w:tcPr>
            <w:tcW w:w="1701" w:type="dxa"/>
            <w:shd w:val="clear" w:color="auto" w:fill="FFFFFF" w:themeFill="background1"/>
          </w:tcPr>
          <w:p w14:paraId="4906CCB3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4E7C16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9F24B4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0F3DCC1E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50CC43A9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474C7D0A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3225D856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48E4F67B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dances using a range of movement patterns</w:t>
            </w:r>
          </w:p>
        </w:tc>
        <w:tc>
          <w:tcPr>
            <w:tcW w:w="1701" w:type="dxa"/>
            <w:shd w:val="clear" w:color="auto" w:fill="FFFFFF" w:themeFill="background1"/>
          </w:tcPr>
          <w:p w14:paraId="12D09D4F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82FA442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06BD5989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2920A347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6424B1B5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6EC26191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58293D" w14:paraId="71B6E197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70E91B01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take part in outdoor and adventurous activity challenges both individually and within a team</w:t>
            </w:r>
          </w:p>
        </w:tc>
        <w:tc>
          <w:tcPr>
            <w:tcW w:w="1701" w:type="dxa"/>
            <w:shd w:val="clear" w:color="auto" w:fill="FFFFFF" w:themeFill="background1"/>
          </w:tcPr>
          <w:p w14:paraId="39BDE54F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8EAADB" w:themeFill="accent1" w:themeFillTint="99"/>
          </w:tcPr>
          <w:p w14:paraId="4512C99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CCB662F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221C2737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D19327D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3AB2A028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358F9DD0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FF94D80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compare their performances with previous ones and demonstrate improvement to achieve their personal best.</w:t>
            </w:r>
          </w:p>
        </w:tc>
        <w:tc>
          <w:tcPr>
            <w:tcW w:w="1701" w:type="dxa"/>
            <w:shd w:val="clear" w:color="auto" w:fill="FFFFFF" w:themeFill="background1"/>
          </w:tcPr>
          <w:p w14:paraId="6A1EF3DA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07DCF8E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59060DD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7EE0D5CC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D966" w:themeFill="accent4" w:themeFillTint="99"/>
          </w:tcPr>
          <w:p w14:paraId="1276F94F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79470B76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79E8FD75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1A5F66C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swim competently, confidently and proficiently over a distance of at least 25 metres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6EB807A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3AC89BD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0D2CBABB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BFBFBF" w:themeFill="background1" w:themeFillShade="BF"/>
          </w:tcPr>
          <w:p w14:paraId="08044BB6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7D94C4D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5650EEE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141CE803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7A507BE5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a range of strokes effectively [for example, front crawl, backstroke and breaststroke]</w:t>
            </w:r>
          </w:p>
        </w:tc>
        <w:tc>
          <w:tcPr>
            <w:tcW w:w="1701" w:type="dxa"/>
            <w:shd w:val="clear" w:color="auto" w:fill="FFFFFF" w:themeFill="background1"/>
          </w:tcPr>
          <w:p w14:paraId="7CADECE9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766961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7597C18B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BFBFBF" w:themeFill="background1" w:themeFillShade="BF"/>
          </w:tcPr>
          <w:p w14:paraId="59E8FA9D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59E34275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7E797225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  <w:tr w:rsidR="001A7B08" w14:paraId="4C2C30CD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3FD643A" w14:textId="77777777" w:rsidR="001A7B08" w:rsidRPr="00E13657" w:rsidRDefault="001A7B08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safe self-rescue in different water-based situations.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FAD432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3AB54D0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7EE17072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BFBFBF" w:themeFill="background1" w:themeFillShade="BF"/>
          </w:tcPr>
          <w:p w14:paraId="29A3D128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C9BBC3C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4D90EEF6" w14:textId="77777777" w:rsidR="001A7B08" w:rsidRPr="00E13657" w:rsidRDefault="001A7B08" w:rsidP="00687473">
            <w:pPr>
              <w:rPr>
                <w:sz w:val="16"/>
                <w:szCs w:val="16"/>
              </w:rPr>
            </w:pPr>
          </w:p>
        </w:tc>
      </w:tr>
    </w:tbl>
    <w:p w14:paraId="565915B8" w14:textId="77777777" w:rsidR="001A7B08" w:rsidRDefault="001A7B08" w:rsidP="00A735D3"/>
    <w:p w14:paraId="32A3073D" w14:textId="77777777" w:rsidR="0058293D" w:rsidRDefault="0058293D" w:rsidP="00A735D3"/>
    <w:p w14:paraId="33598F5F" w14:textId="40F45B27" w:rsidR="0058293D" w:rsidRPr="0058293D" w:rsidRDefault="0058293D" w:rsidP="0058293D">
      <w:pPr>
        <w:rPr>
          <w:b/>
        </w:rPr>
      </w:pPr>
      <w:r w:rsidRPr="0058293D">
        <w:rPr>
          <w:b/>
        </w:rPr>
        <w:t>KS2 PE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571"/>
        <w:gridCol w:w="1633"/>
        <w:gridCol w:w="1634"/>
      </w:tblGrid>
      <w:tr w:rsidR="000C43EC" w14:paraId="4D4B89D6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DDDEBAF" w14:textId="77777777" w:rsidR="000C43EC" w:rsidRDefault="000C43EC" w:rsidP="00687473">
            <w:r>
              <w:t>Objective</w:t>
            </w:r>
          </w:p>
        </w:tc>
        <w:tc>
          <w:tcPr>
            <w:tcW w:w="9799" w:type="dxa"/>
            <w:gridSpan w:val="6"/>
            <w:shd w:val="clear" w:color="auto" w:fill="F2F2F2" w:themeFill="background1" w:themeFillShade="F2"/>
          </w:tcPr>
          <w:p w14:paraId="15A74695" w14:textId="77777777" w:rsidR="000C43EC" w:rsidRPr="009B0FDD" w:rsidRDefault="000C43EC" w:rsidP="00687473">
            <w:pPr>
              <w:jc w:val="center"/>
              <w:rPr>
                <w:b/>
              </w:rPr>
            </w:pPr>
            <w:r w:rsidRPr="009B0FDD">
              <w:rPr>
                <w:b/>
              </w:rPr>
              <w:t>Year 5</w:t>
            </w:r>
          </w:p>
        </w:tc>
      </w:tr>
      <w:tr w:rsidR="005D1F01" w14:paraId="12E43099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5F3AA0F" w14:textId="77777777" w:rsidR="000C43EC" w:rsidRDefault="000C43EC" w:rsidP="00687473"/>
        </w:tc>
        <w:tc>
          <w:tcPr>
            <w:tcW w:w="1701" w:type="dxa"/>
            <w:shd w:val="clear" w:color="auto" w:fill="FFD966" w:themeFill="accent4" w:themeFillTint="99"/>
          </w:tcPr>
          <w:p w14:paraId="4FD0010D" w14:textId="77777777" w:rsidR="000C43EC" w:rsidRDefault="000C43EC" w:rsidP="00687473">
            <w:pPr>
              <w:jc w:val="center"/>
            </w:pPr>
            <w:r>
              <w:t xml:space="preserve">Gymnastics </w:t>
            </w:r>
          </w:p>
        </w:tc>
        <w:tc>
          <w:tcPr>
            <w:tcW w:w="1565" w:type="dxa"/>
            <w:shd w:val="clear" w:color="auto" w:fill="F4B083" w:themeFill="accent2" w:themeFillTint="99"/>
          </w:tcPr>
          <w:p w14:paraId="79C5365F" w14:textId="77777777" w:rsidR="000C43EC" w:rsidRDefault="000C43EC" w:rsidP="00687473">
            <w:pPr>
              <w:jc w:val="center"/>
            </w:pPr>
            <w:r>
              <w:t>Dance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DC3D4DF" w14:textId="77777777" w:rsidR="000C43EC" w:rsidRDefault="000C43EC" w:rsidP="00687473">
            <w:pPr>
              <w:jc w:val="center"/>
            </w:pPr>
            <w:r>
              <w:t>Games</w:t>
            </w:r>
            <w:r w:rsidR="00144741">
              <w:t xml:space="preserve"> (Outdoor Adventurous activities)</w:t>
            </w:r>
          </w:p>
        </w:tc>
        <w:tc>
          <w:tcPr>
            <w:tcW w:w="1571" w:type="dxa"/>
            <w:shd w:val="clear" w:color="auto" w:fill="8EAADB" w:themeFill="accent1" w:themeFillTint="99"/>
          </w:tcPr>
          <w:p w14:paraId="7CCA3A50" w14:textId="77777777" w:rsidR="000C43EC" w:rsidRDefault="000C43EC" w:rsidP="00687473">
            <w:pPr>
              <w:jc w:val="center"/>
            </w:pPr>
            <w:r>
              <w:t>Games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14:paraId="752BFDF4" w14:textId="77777777" w:rsidR="000C43EC" w:rsidRDefault="000C43EC" w:rsidP="00687473">
            <w:pPr>
              <w:jc w:val="center"/>
            </w:pPr>
            <w:r>
              <w:t>Swimming</w:t>
            </w:r>
          </w:p>
        </w:tc>
        <w:tc>
          <w:tcPr>
            <w:tcW w:w="1634" w:type="dxa"/>
            <w:shd w:val="clear" w:color="auto" w:fill="A8D08D" w:themeFill="accent6" w:themeFillTint="99"/>
          </w:tcPr>
          <w:p w14:paraId="33BA7340" w14:textId="77777777" w:rsidR="000C43EC" w:rsidRDefault="000C43EC" w:rsidP="00687473">
            <w:pPr>
              <w:jc w:val="center"/>
            </w:pPr>
            <w:r>
              <w:t>Athletics</w:t>
            </w:r>
          </w:p>
        </w:tc>
      </w:tr>
      <w:tr w:rsidR="000C43EC" w14:paraId="002782E4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572928F5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running, jumping, throwing and catching in isolation and in combination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611534DD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599F7C7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8EAADB" w:themeFill="accent1" w:themeFillTint="99"/>
          </w:tcPr>
          <w:p w14:paraId="7EC33992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2284A3A8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55872332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3C5E13B9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F646E7" w14:paraId="73FFA72C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6D520C6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play competitive games, modified where appropriate [for example, badminton, basketball, cricket, football, hockey, netball, rounders and tennis], and apply basic principles suitable for attacking and defending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39570B65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B5D0423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1A749732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05D922E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761C7AD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3DA1672B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68F8762F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1BD38EC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develop flexibility, strength, technique, control and balance [for example, through athletics and gymnastics]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33D8BF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B2FD249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4A2F38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5A65D7BD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10124900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2887489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555062A9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1EDAE528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dances using a range of movement patterns</w:t>
            </w:r>
          </w:p>
        </w:tc>
        <w:tc>
          <w:tcPr>
            <w:tcW w:w="1701" w:type="dxa"/>
            <w:shd w:val="clear" w:color="auto" w:fill="FFFFFF" w:themeFill="background1"/>
          </w:tcPr>
          <w:p w14:paraId="4E960194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4B083" w:themeFill="accent2" w:themeFillTint="99"/>
          </w:tcPr>
          <w:p w14:paraId="6BC760A2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5AD306D5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6CBA0D71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38A28FC1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4F71A193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48114F7D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7E5DA92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take part in outdoor and adventurous activity challenges both individually and within a team</w:t>
            </w:r>
          </w:p>
        </w:tc>
        <w:tc>
          <w:tcPr>
            <w:tcW w:w="1701" w:type="dxa"/>
            <w:shd w:val="clear" w:color="auto" w:fill="FFFFFF" w:themeFill="background1"/>
          </w:tcPr>
          <w:p w14:paraId="17FEB91B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20FFEC7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5AADD41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59AE27E2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93CE56B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0039E4F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584984" w14:paraId="5BEE90E9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5B234900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compare their performances with previous ones and demonstrate improvement to achieve their personal best.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3B45E03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4B083" w:themeFill="accent2" w:themeFillTint="99"/>
          </w:tcPr>
          <w:p w14:paraId="69879133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8EAADB" w:themeFill="accent1" w:themeFillTint="99"/>
          </w:tcPr>
          <w:p w14:paraId="10DA31F7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1DBB7B71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3C7B660F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65071647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7444F7AB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6A3A22CB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swim competently, confidently and proficiently over a distance of at least 25 metres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355B204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99B2F5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17458BF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177D9B6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</w:tcPr>
          <w:p w14:paraId="48BFE715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0510E59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3CF1265E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14DE5A34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a range of strokes effectively [for example, front crawl, backstroke and breaststroke]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732C4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DA353AF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DCE292D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190EA3ED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</w:tcPr>
          <w:p w14:paraId="61B3893F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3FA52109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  <w:tr w:rsidR="000C43EC" w14:paraId="00E3D431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A59C4A9" w14:textId="77777777" w:rsidR="000C43EC" w:rsidRPr="00E13657" w:rsidRDefault="000C43EC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safe self-rescue in different water-based situations.</w:t>
            </w:r>
          </w:p>
        </w:tc>
        <w:tc>
          <w:tcPr>
            <w:tcW w:w="1701" w:type="dxa"/>
            <w:shd w:val="clear" w:color="auto" w:fill="FFFFFF" w:themeFill="background1"/>
          </w:tcPr>
          <w:p w14:paraId="30DA3913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ECC51CA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F6A7B97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7314151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</w:tcPr>
          <w:p w14:paraId="6479E6E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339BF3C6" w14:textId="77777777" w:rsidR="000C43EC" w:rsidRPr="00E13657" w:rsidRDefault="000C43EC" w:rsidP="00687473">
            <w:pPr>
              <w:rPr>
                <w:sz w:val="16"/>
                <w:szCs w:val="16"/>
              </w:rPr>
            </w:pPr>
          </w:p>
        </w:tc>
      </w:tr>
    </w:tbl>
    <w:p w14:paraId="3F50066F" w14:textId="77777777" w:rsidR="005D1F01" w:rsidRDefault="005D1F01" w:rsidP="00A735D3"/>
    <w:p w14:paraId="7C13B7B9" w14:textId="7959CB1E" w:rsidR="005D1F01" w:rsidRPr="0058293D" w:rsidRDefault="005D1F01" w:rsidP="005D1F01">
      <w:pPr>
        <w:rPr>
          <w:b/>
        </w:rPr>
      </w:pPr>
      <w:r w:rsidRPr="0058293D">
        <w:rPr>
          <w:b/>
        </w:rPr>
        <w:t>KS2 PE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65"/>
        <w:gridCol w:w="1695"/>
        <w:gridCol w:w="1571"/>
        <w:gridCol w:w="1633"/>
        <w:gridCol w:w="1634"/>
      </w:tblGrid>
      <w:tr w:rsidR="005D1F01" w14:paraId="15285C65" w14:textId="77777777" w:rsidTr="00584984">
        <w:trPr>
          <w:trHeight w:val="12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1B7C32FD" w14:textId="77777777" w:rsidR="005D1F01" w:rsidRDefault="005D1F01" w:rsidP="00687473">
            <w:r>
              <w:t>Objective</w:t>
            </w:r>
          </w:p>
        </w:tc>
        <w:tc>
          <w:tcPr>
            <w:tcW w:w="9799" w:type="dxa"/>
            <w:gridSpan w:val="6"/>
            <w:shd w:val="clear" w:color="auto" w:fill="F2F2F2" w:themeFill="background1" w:themeFillShade="F2"/>
          </w:tcPr>
          <w:p w14:paraId="06BCD447" w14:textId="77777777" w:rsidR="005D1F01" w:rsidRPr="009B0FDD" w:rsidRDefault="005D1F01" w:rsidP="00687473">
            <w:pPr>
              <w:jc w:val="center"/>
              <w:rPr>
                <w:b/>
              </w:rPr>
            </w:pPr>
            <w:r w:rsidRPr="009B0FDD">
              <w:rPr>
                <w:b/>
              </w:rPr>
              <w:t>Year 6</w:t>
            </w:r>
          </w:p>
        </w:tc>
      </w:tr>
      <w:tr w:rsidR="00584984" w14:paraId="53757A31" w14:textId="77777777" w:rsidTr="00584984">
        <w:trPr>
          <w:trHeight w:val="12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86D55CC" w14:textId="77777777" w:rsidR="005D1F01" w:rsidRDefault="005D1F01" w:rsidP="00687473"/>
        </w:tc>
        <w:tc>
          <w:tcPr>
            <w:tcW w:w="1701" w:type="dxa"/>
            <w:shd w:val="clear" w:color="auto" w:fill="8EAADB" w:themeFill="accent1" w:themeFillTint="99"/>
          </w:tcPr>
          <w:p w14:paraId="25815B69" w14:textId="77777777" w:rsidR="005D1F01" w:rsidRDefault="005D1F01" w:rsidP="00687473">
            <w:pPr>
              <w:jc w:val="center"/>
            </w:pPr>
            <w:r>
              <w:t>Games (outdoor adventurous)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14:paraId="6E9C9EFD" w14:textId="77777777" w:rsidR="005D1F01" w:rsidRDefault="005D1F01" w:rsidP="00687473">
            <w:pPr>
              <w:jc w:val="center"/>
            </w:pPr>
            <w:r>
              <w:t>Games</w:t>
            </w:r>
          </w:p>
        </w:tc>
        <w:tc>
          <w:tcPr>
            <w:tcW w:w="1695" w:type="dxa"/>
            <w:shd w:val="clear" w:color="auto" w:fill="A8D08D" w:themeFill="accent6" w:themeFillTint="99"/>
          </w:tcPr>
          <w:p w14:paraId="098C3392" w14:textId="77777777" w:rsidR="005D1F01" w:rsidRDefault="00A31A6B" w:rsidP="00687473">
            <w:pPr>
              <w:jc w:val="center"/>
            </w:pPr>
            <w:r>
              <w:t>Athletics</w:t>
            </w:r>
          </w:p>
        </w:tc>
        <w:tc>
          <w:tcPr>
            <w:tcW w:w="1571" w:type="dxa"/>
            <w:shd w:val="clear" w:color="auto" w:fill="8EAADB" w:themeFill="accent1" w:themeFillTint="99"/>
          </w:tcPr>
          <w:p w14:paraId="62A30BA1" w14:textId="77777777" w:rsidR="005D1F01" w:rsidRDefault="00A31A6B" w:rsidP="00687473">
            <w:pPr>
              <w:jc w:val="center"/>
            </w:pPr>
            <w:r>
              <w:t>Games</w:t>
            </w:r>
          </w:p>
        </w:tc>
        <w:tc>
          <w:tcPr>
            <w:tcW w:w="1633" w:type="dxa"/>
            <w:shd w:val="clear" w:color="auto" w:fill="8EAADB" w:themeFill="accent1" w:themeFillTint="99"/>
          </w:tcPr>
          <w:p w14:paraId="2402040B" w14:textId="77777777" w:rsidR="005D1F01" w:rsidRDefault="005D1F01" w:rsidP="00687473">
            <w:pPr>
              <w:jc w:val="center"/>
            </w:pPr>
            <w:r>
              <w:t>G</w:t>
            </w:r>
            <w:r w:rsidR="00A31A6B">
              <w:t>ym and Dance</w:t>
            </w:r>
            <w:r>
              <w:t xml:space="preserve"> </w:t>
            </w:r>
          </w:p>
        </w:tc>
        <w:tc>
          <w:tcPr>
            <w:tcW w:w="1634" w:type="dxa"/>
            <w:shd w:val="clear" w:color="auto" w:fill="A8D08D" w:themeFill="accent6" w:themeFillTint="99"/>
          </w:tcPr>
          <w:p w14:paraId="7C61EAB1" w14:textId="77777777" w:rsidR="005D1F01" w:rsidRDefault="00A31A6B" w:rsidP="00687473">
            <w:pPr>
              <w:jc w:val="center"/>
            </w:pPr>
            <w:r>
              <w:t>Athletics</w:t>
            </w:r>
          </w:p>
        </w:tc>
      </w:tr>
      <w:tr w:rsidR="00A31A6B" w14:paraId="7CB1C1E8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5CDD873C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running, jumping, throwing and catching in isolation and in combination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3999F60B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8EAADB" w:themeFill="accent1" w:themeFillTint="99"/>
          </w:tcPr>
          <w:p w14:paraId="6280D764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8D08D" w:themeFill="accent6" w:themeFillTint="99"/>
          </w:tcPr>
          <w:p w14:paraId="03D3F78A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75CC254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33BFCF5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60822AD3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4DFAFBCE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4A68D8A4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play competitive games, modified where appropriate [for example, badminton, basketball, cricket, football, hockey, netball, rounders and tennis], and apply basic principles suitable for attacking and defending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334BF30E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8EAADB" w:themeFill="accent1" w:themeFillTint="99"/>
          </w:tcPr>
          <w:p w14:paraId="03B83402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4CAFF4F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15565399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8EAADB" w:themeFill="accent1" w:themeFillTint="99"/>
          </w:tcPr>
          <w:p w14:paraId="2BD1C536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29877E0A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26E03FA1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09AF430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develop flexibility, strength, technique, control and balance [for example, through athletics and gymnastics]</w:t>
            </w:r>
          </w:p>
        </w:tc>
        <w:tc>
          <w:tcPr>
            <w:tcW w:w="1701" w:type="dxa"/>
            <w:shd w:val="clear" w:color="auto" w:fill="FFFFFF" w:themeFill="background1"/>
          </w:tcPr>
          <w:p w14:paraId="4396B3E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7814073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8D08D" w:themeFill="accent6" w:themeFillTint="99"/>
          </w:tcPr>
          <w:p w14:paraId="04923BD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790E8C8E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8EAADB" w:themeFill="accent1" w:themeFillTint="99"/>
          </w:tcPr>
          <w:p w14:paraId="3E33218A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4A9A9202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1C5D14FB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03F5C25B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dances using a range of movement patterns</w:t>
            </w:r>
          </w:p>
        </w:tc>
        <w:tc>
          <w:tcPr>
            <w:tcW w:w="1701" w:type="dxa"/>
            <w:shd w:val="clear" w:color="auto" w:fill="FFFFFF" w:themeFill="background1"/>
          </w:tcPr>
          <w:p w14:paraId="062DDFC0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8ED6F31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7CF653F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2A6BEF70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9CD7575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2A1FADD9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0A6C4B35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39FAAF09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take part in outdoor and adventurous activity challenges both individually and within a team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119BB8B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33CA414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386F7247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267FCD8F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0FFDB08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126A131F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048B8F65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778DD38B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compare their performances with previous ones and demonstrate improvement to achieve their personal best.</w:t>
            </w:r>
          </w:p>
        </w:tc>
        <w:tc>
          <w:tcPr>
            <w:tcW w:w="1701" w:type="dxa"/>
            <w:shd w:val="clear" w:color="auto" w:fill="FFFFFF" w:themeFill="background1"/>
          </w:tcPr>
          <w:p w14:paraId="16F96A8B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9791176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8D08D" w:themeFill="accent6" w:themeFillTint="99"/>
          </w:tcPr>
          <w:p w14:paraId="349FDA33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8EAADB" w:themeFill="accent1" w:themeFillTint="99"/>
          </w:tcPr>
          <w:p w14:paraId="73829397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8EAADB" w:themeFill="accent1" w:themeFillTint="99"/>
          </w:tcPr>
          <w:p w14:paraId="7365097B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A8D08D" w:themeFill="accent6" w:themeFillTint="99"/>
          </w:tcPr>
          <w:p w14:paraId="062996D1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2AEC32C3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7908C365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swim competently, confidently and proficiently over a distance of at least 25 metres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CF240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D266522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50281B2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2C367A4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0FDF63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69DBA8EB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63504871" w14:textId="77777777" w:rsidTr="00584984">
        <w:tc>
          <w:tcPr>
            <w:tcW w:w="2405" w:type="dxa"/>
            <w:shd w:val="clear" w:color="auto" w:fill="F2F2F2" w:themeFill="background1" w:themeFillShade="F2"/>
          </w:tcPr>
          <w:p w14:paraId="42643230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use a range of strokes effectively [for example, front crawl, backstroke and breaststroke]</w:t>
            </w:r>
          </w:p>
        </w:tc>
        <w:tc>
          <w:tcPr>
            <w:tcW w:w="1701" w:type="dxa"/>
            <w:shd w:val="clear" w:color="auto" w:fill="FFFFFF" w:themeFill="background1"/>
          </w:tcPr>
          <w:p w14:paraId="18E642FE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4A4BEC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4F387E9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455E131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450F5330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77F73F9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  <w:tr w:rsidR="005D1F01" w14:paraId="25865B1D" w14:textId="77777777" w:rsidTr="00A31A6B">
        <w:tc>
          <w:tcPr>
            <w:tcW w:w="2405" w:type="dxa"/>
            <w:shd w:val="clear" w:color="auto" w:fill="auto"/>
          </w:tcPr>
          <w:p w14:paraId="19F81229" w14:textId="77777777" w:rsidR="005D1F01" w:rsidRPr="00E13657" w:rsidRDefault="005D1F01" w:rsidP="00687473">
            <w:pPr>
              <w:rPr>
                <w:sz w:val="16"/>
                <w:szCs w:val="16"/>
              </w:rPr>
            </w:pPr>
            <w:r w:rsidRPr="00E13657">
              <w:rPr>
                <w:sz w:val="16"/>
                <w:szCs w:val="16"/>
              </w:rPr>
              <w:t>Pupils perform safe self-rescue in different water-based situations.</w:t>
            </w:r>
          </w:p>
        </w:tc>
        <w:tc>
          <w:tcPr>
            <w:tcW w:w="1701" w:type="dxa"/>
            <w:shd w:val="clear" w:color="auto" w:fill="FFFFFF" w:themeFill="background1"/>
          </w:tcPr>
          <w:p w14:paraId="5CDD7314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694AB58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007E2A16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03213CAD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14:paraId="2D21728C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77341E96" w14:textId="77777777" w:rsidR="005D1F01" w:rsidRPr="00E13657" w:rsidRDefault="005D1F01" w:rsidP="00687473">
            <w:pPr>
              <w:rPr>
                <w:sz w:val="16"/>
                <w:szCs w:val="16"/>
              </w:rPr>
            </w:pPr>
          </w:p>
        </w:tc>
      </w:tr>
    </w:tbl>
    <w:p w14:paraId="2E623816" w14:textId="77777777" w:rsidR="005D1F01" w:rsidRDefault="005D1F01" w:rsidP="00A735D3"/>
    <w:sectPr w:rsidR="005D1F01" w:rsidSect="00A735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6CF0"/>
    <w:multiLevelType w:val="hybridMultilevel"/>
    <w:tmpl w:val="29B0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51C7"/>
    <w:multiLevelType w:val="hybridMultilevel"/>
    <w:tmpl w:val="73725114"/>
    <w:lvl w:ilvl="0" w:tplc="37F660F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A00C1"/>
    <w:multiLevelType w:val="hybridMultilevel"/>
    <w:tmpl w:val="46BE53D0"/>
    <w:lvl w:ilvl="0" w:tplc="37F660FE">
      <w:numFmt w:val="bullet"/>
      <w:lvlText w:val="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389397">
    <w:abstractNumId w:val="0"/>
  </w:num>
  <w:num w:numId="2" w16cid:durableId="1132481895">
    <w:abstractNumId w:val="1"/>
  </w:num>
  <w:num w:numId="3" w16cid:durableId="203183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D3"/>
    <w:rsid w:val="000C43EC"/>
    <w:rsid w:val="000E07C2"/>
    <w:rsid w:val="00144741"/>
    <w:rsid w:val="001A7B08"/>
    <w:rsid w:val="001C60AB"/>
    <w:rsid w:val="0058293D"/>
    <w:rsid w:val="00584984"/>
    <w:rsid w:val="005D1F01"/>
    <w:rsid w:val="006159A8"/>
    <w:rsid w:val="007C47AB"/>
    <w:rsid w:val="008B45ED"/>
    <w:rsid w:val="009B0FDD"/>
    <w:rsid w:val="00A31A6B"/>
    <w:rsid w:val="00A735D3"/>
    <w:rsid w:val="00BB62B8"/>
    <w:rsid w:val="00BE2D17"/>
    <w:rsid w:val="00E13657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7B03"/>
  <w15:chartTrackingRefBased/>
  <w15:docId w15:val="{FE90D8E6-BE68-4B98-B1C0-BDBD933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D3"/>
    <w:pPr>
      <w:ind w:left="720"/>
      <w:contextualSpacing/>
    </w:pPr>
  </w:style>
  <w:style w:type="table" w:styleId="TableGrid">
    <w:name w:val="Table Grid"/>
    <w:basedOn w:val="TableNormal"/>
    <w:uiPriority w:val="39"/>
    <w:rsid w:val="00A7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AF730-0774-4A91-8A0E-56EB9F991EE2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976eb1c-1390-4e9e-89cb-d3ad699d03d4"/>
    <ds:schemaRef ds:uri="http://purl.org/dc/terms/"/>
    <ds:schemaRef ds:uri="http://schemas.microsoft.com/office/infopath/2007/PartnerControls"/>
    <ds:schemaRef ds:uri="6066b147-4980-422b-b022-204d86c8f5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0734C1-CA3C-4188-B62C-CF9573282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B7083-D978-4B15-B48A-2F4EB1EF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Wilkes</dc:creator>
  <cp:keywords/>
  <dc:description/>
  <cp:lastModifiedBy>Miss E Anslow (St Philips)</cp:lastModifiedBy>
  <cp:revision>2</cp:revision>
  <dcterms:created xsi:type="dcterms:W3CDTF">2023-09-28T16:25:00Z</dcterms:created>
  <dcterms:modified xsi:type="dcterms:W3CDTF">2023-09-28T16:25:00Z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1952800</vt:r8>
  </property>
</Properties>
</file>